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Apríl</w:t>
      </w:r>
      <w:r>
        <w:rPr>
          <w:rFonts w:cs="Calibri" w:ascii="Calibri" w:hAnsi="Calibri"/>
          <w:b/>
          <w:bCs/>
          <w:sz w:val="36"/>
          <w:szCs w:val="36"/>
        </w:rPr>
        <w:t xml:space="preserve"> 2021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13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Stred. Vodár. Prevádz. spol.a.s.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20,17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2211068949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Spotreba vody - KD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14/2021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Stred. Vodár. Prevádz. spol.a.s.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/>
              </w:rPr>
              <w:t xml:space="preserve">4,32 </w:t>
            </w:r>
            <w:r>
              <w:rPr>
                <w:rFonts w:eastAsia="Liberation Serif" w:cs="Liberation Serif" w:ascii="Liberation Serif" w:hAnsi="Liberation Serif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01.04.2021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2211068950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Spotreba vodz - obchod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15/2021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Stred. Vodár. Prevádz. spol.a.s.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/>
              </w:rPr>
              <w:t xml:space="preserve">1,44 </w:t>
            </w:r>
            <w:r>
              <w:rPr>
                <w:rFonts w:eastAsia="Liberation Serif" w:cs="Liberation Serif" w:ascii="Liberation Serif" w:hAnsi="Liberation Serif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01.04.2021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2211069039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Cs/>
                <w:sz w:val="22"/>
                <w:szCs w:val="22"/>
              </w:rPr>
              <w:t>Spotreba vody - fontána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52,50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280804353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69,96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3132210</w:t>
            </w:r>
            <w:r>
              <w:rPr>
                <w:rFonts w:cs="Calibri" w:ascii="Calibri" w:hAnsi="Calibri"/>
                <w:sz w:val="22"/>
                <w:szCs w:val="22"/>
              </w:rPr>
              <w:t>729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Poradca podnikateľa, spol.s.r.o.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16,39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5042001771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Vyúčt. FS r. 2020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URBÁNI </w:t>
            </w:r>
            <w:r>
              <w:rPr>
                <w:rFonts w:cs="Calibri" w:ascii="Calibri" w:hAnsi="Calibri"/>
                <w:sz w:val="22"/>
                <w:szCs w:val="22"/>
              </w:rPr>
              <w:t>&amp; Partners, s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08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2100242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Paušálna odmena- právne sl. 03/20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0,06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09.04.2021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8280867350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MAPA Slovakia Digital,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30.04.2021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210435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Poskyt. služieb- prístup mapov. portálu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LibreOffice/7.1.1.2$Windows_X86_64 LibreOffice_project/fe0b08f4af1bacafe4c7ecc87ce55bb426164676</Application>
  <AppVersion>15.0000</AppVersion>
  <Pages>1</Pages>
  <Words>128</Words>
  <Characters>783</Characters>
  <CharactersWithSpaces>847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2021-03-12T22:05:00Z</dcterms:created>
  <dc:creator>Používateľ systému Windows</dc:creator>
  <dc:description/>
  <dc:language>sk-SK</dc:language>
  <cp:lastModifiedBy/>
  <dcterms:modified xsi:type="dcterms:W3CDTF">2021-12-29T21:06:26Z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